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0D461A06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1713F579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004166">
        <w:rPr>
          <w:sz w:val="24"/>
          <w:szCs w:val="24"/>
        </w:rPr>
        <w:t>20</w:t>
      </w:r>
      <w:r w:rsidR="006A3783">
        <w:rPr>
          <w:sz w:val="24"/>
          <w:szCs w:val="24"/>
        </w:rPr>
        <w:t xml:space="preserve">. </w:t>
      </w:r>
      <w:r w:rsidR="001E421B">
        <w:rPr>
          <w:sz w:val="24"/>
          <w:szCs w:val="24"/>
        </w:rPr>
        <w:t>9</w:t>
      </w:r>
      <w:r w:rsidR="006A3783">
        <w:rPr>
          <w:sz w:val="24"/>
          <w:szCs w:val="24"/>
        </w:rPr>
        <w:t>. 202</w:t>
      </w:r>
      <w:r w:rsidR="00F12EB3">
        <w:rPr>
          <w:sz w:val="24"/>
          <w:szCs w:val="24"/>
        </w:rPr>
        <w:t>1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212FE20D" w:rsidR="00F12EB3" w:rsidRDefault="00F12EB3" w:rsidP="00F12EB3">
      <w:pPr>
        <w:spacing w:after="0"/>
        <w:jc w:val="both"/>
      </w:pPr>
      <w:r w:rsidRPr="001B659D">
        <w:t xml:space="preserve">Dne </w:t>
      </w:r>
      <w:r w:rsidR="00EF0962">
        <w:t>27</w:t>
      </w:r>
      <w:r>
        <w:t xml:space="preserve">. </w:t>
      </w:r>
      <w:r w:rsidR="009E1229">
        <w:t>8</w:t>
      </w:r>
      <w:r>
        <w:t>. 2021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 žádost o poskytnutí následujících informací dle zákona č. 106/1999 Sb., o svobodném přístupu k informacím:</w:t>
      </w:r>
    </w:p>
    <w:p w14:paraId="7DE6E61F" w14:textId="77777777" w:rsidR="00F12EB3" w:rsidRDefault="00F12EB3" w:rsidP="00F12EB3">
      <w:pPr>
        <w:spacing w:after="0"/>
        <w:jc w:val="both"/>
      </w:pPr>
    </w:p>
    <w:p w14:paraId="1D22356D" w14:textId="705708E5" w:rsidR="00C46E65" w:rsidRDefault="00C46E65" w:rsidP="00C46E65">
      <w:pPr>
        <w:rPr>
          <w:rFonts w:eastAsia="Times New Roman"/>
        </w:rPr>
      </w:pPr>
      <w:r>
        <w:rPr>
          <w:rFonts w:eastAsia="Times New Roman"/>
        </w:rPr>
        <w:t>„1. Kolik finančních prostředků vynaložila MČ Brno-Útěchov ze svého rozpočtu na opravy a údržbu místních komunikací v letech 2017, 2018, 2019 a 2020?</w:t>
      </w:r>
    </w:p>
    <w:p w14:paraId="44685084" w14:textId="77777777" w:rsidR="00C46E65" w:rsidRDefault="00C46E65" w:rsidP="00C46E65">
      <w:pPr>
        <w:rPr>
          <w:rFonts w:eastAsia="Times New Roman"/>
        </w:rPr>
      </w:pPr>
      <w:r>
        <w:rPr>
          <w:rFonts w:eastAsia="Times New Roman"/>
        </w:rPr>
        <w:t>2. Jaké konkrétní úseky místních komunikací byly v těchto letech opravovány a kolik stála příslušná oprava?</w:t>
      </w:r>
    </w:p>
    <w:p w14:paraId="70E5C173" w14:textId="77777777" w:rsidR="00C46E65" w:rsidRDefault="00C46E65" w:rsidP="00C46E65">
      <w:pPr>
        <w:rPr>
          <w:rFonts w:eastAsia="Times New Roman"/>
        </w:rPr>
      </w:pPr>
      <w:r>
        <w:rPr>
          <w:rFonts w:eastAsia="Times New Roman"/>
        </w:rPr>
        <w:t>3. Kdo byl zhotovitelem těchto oprav a jakým způsobem probíhal výběr zhotovitele na tyto opravy? Pokud probíhalo výběrové řízení na výběr zhotovitele stavebních prací, žádám o zaslání dokumentace k výběrovému řízení a smluv o dílo.</w:t>
      </w:r>
    </w:p>
    <w:p w14:paraId="393B4F64" w14:textId="7757D7E4" w:rsidR="00C46E65" w:rsidRDefault="00C46E65" w:rsidP="00C46E65">
      <w:pPr>
        <w:rPr>
          <w:rFonts w:eastAsia="Times New Roman"/>
        </w:rPr>
      </w:pPr>
      <w:r>
        <w:rPr>
          <w:rFonts w:eastAsia="Times New Roman"/>
        </w:rPr>
        <w:t xml:space="preserve">4. Z jakého důvodu MČ Brno-Útěchov nevyčerpala v roce 2020 účelovou dotaci z rozpočtu města Brna na účelové komunikace (nedočerpaný transfer z minulých let) ve výši </w:t>
      </w:r>
      <w:proofErr w:type="gramStart"/>
      <w:r>
        <w:rPr>
          <w:rFonts w:eastAsia="Times New Roman"/>
        </w:rPr>
        <w:t>1.316.469,-</w:t>
      </w:r>
      <w:proofErr w:type="gramEnd"/>
      <w:r>
        <w:rPr>
          <w:rFonts w:eastAsia="Times New Roman"/>
        </w:rPr>
        <w:t xml:space="preserve"> Kč?“</w:t>
      </w:r>
    </w:p>
    <w:p w14:paraId="47FA22C4" w14:textId="1BF4AF6C" w:rsidR="00010E44" w:rsidRDefault="00010E44" w:rsidP="00010E44">
      <w:pPr>
        <w:rPr>
          <w:rFonts w:eastAsia="Times New Roman"/>
        </w:rPr>
      </w:pPr>
    </w:p>
    <w:p w14:paraId="5026BBC1" w14:textId="76CD15E7" w:rsidR="00F12EB3" w:rsidRDefault="00F12EB3" w:rsidP="00F12EB3">
      <w:pPr>
        <w:pStyle w:val="Vc"/>
        <w:rPr>
          <w:rFonts w:asciiTheme="minorHAnsi" w:hAnsiTheme="minorHAnsi" w:cstheme="minorHAnsi"/>
          <w:u w:val="none"/>
        </w:rPr>
      </w:pPr>
      <w:r w:rsidRPr="00824581">
        <w:rPr>
          <w:rFonts w:asciiTheme="minorHAnsi" w:hAnsiTheme="minorHAnsi" w:cstheme="minorHAnsi"/>
          <w:u w:val="none"/>
        </w:rPr>
        <w:t>Poskytnut</w:t>
      </w:r>
      <w:r w:rsidR="00CC226B">
        <w:rPr>
          <w:rFonts w:asciiTheme="minorHAnsi" w:hAnsiTheme="minorHAnsi" w:cstheme="minorHAnsi"/>
          <w:u w:val="none"/>
        </w:rPr>
        <w:t>á</w:t>
      </w:r>
      <w:r w:rsidRPr="00824581">
        <w:rPr>
          <w:rFonts w:asciiTheme="minorHAnsi" w:hAnsiTheme="minorHAnsi" w:cstheme="minorHAnsi"/>
          <w:u w:val="none"/>
        </w:rPr>
        <w:t xml:space="preserve"> informace:</w:t>
      </w:r>
    </w:p>
    <w:p w14:paraId="34CE3ADA" w14:textId="66B48174" w:rsidR="009E1229" w:rsidRDefault="009E1229" w:rsidP="00F12EB3">
      <w:pPr>
        <w:pStyle w:val="Vc"/>
        <w:rPr>
          <w:rFonts w:asciiTheme="minorHAnsi" w:hAnsiTheme="minorHAnsi" w:cstheme="minorHAnsi"/>
          <w:u w:val="none"/>
        </w:rPr>
      </w:pPr>
    </w:p>
    <w:p w14:paraId="62205522" w14:textId="7E2BF0E3" w:rsidR="00C46E65" w:rsidRPr="00C46E65" w:rsidRDefault="00C46E65" w:rsidP="00C46E6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1.</w:t>
      </w:r>
      <w:r w:rsidRPr="00C46E65">
        <w:rPr>
          <w:rFonts w:eastAsia="Times New Roman"/>
        </w:rPr>
        <w:t>Kolik finančních prostředků vynaložila MČ Brno Útěchov ze svého rozpočtu na opravy a údržbu místních komunikací v letech 2017, 2018, 2019 a 2020?</w:t>
      </w:r>
    </w:p>
    <w:p w14:paraId="0D6EEE2B" w14:textId="039DE340" w:rsidR="00C46E65" w:rsidRDefault="00C46E65" w:rsidP="00C46E65">
      <w:r>
        <w:t xml:space="preserve">Žádné (místní komunikace jsou ve správě </w:t>
      </w:r>
      <w:proofErr w:type="spellStart"/>
      <w:r>
        <w:t>Bkomu</w:t>
      </w:r>
      <w:proofErr w:type="spellEnd"/>
      <w:r>
        <w:t xml:space="preserve">. MČ na jejich údržbu nedostává finanční prostředky. MČ upozorňuje </w:t>
      </w:r>
      <w:proofErr w:type="spellStart"/>
      <w:r>
        <w:t>Bkom</w:t>
      </w:r>
      <w:proofErr w:type="spellEnd"/>
      <w:r>
        <w:t xml:space="preserve"> na problémová místa).</w:t>
      </w:r>
    </w:p>
    <w:p w14:paraId="73B3A1EA" w14:textId="729CC77C" w:rsidR="00C46E65" w:rsidRDefault="00C46E65" w:rsidP="00C46E65">
      <w:r>
        <w:t>2. Jaké konkrétní úseky místních komunikací byly v těchto letech opravovány a kolik stála příslušná oprava? Viz výše, tj. žádné.</w:t>
      </w:r>
    </w:p>
    <w:p w14:paraId="4D5773FC" w14:textId="77777777" w:rsidR="00C46E65" w:rsidRDefault="00C46E65" w:rsidP="00C46E65">
      <w:r>
        <w:t>3. Kdo byl zhotovitelem těchto oprav a jakým způsobem probíhal výběr zhotovitele na tyto opravy? Pokud probíhalo výběrové řízení na výběr zhotovitele stavebních prací, žádám o zaslání dokumentace k výběrovému řízení a smluv o dílo. – Nikdo, viz výše.</w:t>
      </w:r>
    </w:p>
    <w:p w14:paraId="2F096CA1" w14:textId="6EE21717" w:rsidR="00C46E65" w:rsidRDefault="00C46E65" w:rsidP="00C46E65">
      <w:r>
        <w:t xml:space="preserve">4. Z jakého důvodu MČ Brno-Útěchov nevyčerpala v roce 2020 účelovou dotaci z rozpočtu města Brna na účelové komunikace (nedočerpaný transfer z minulých let) ve výši </w:t>
      </w:r>
      <w:proofErr w:type="gramStart"/>
      <w:r>
        <w:t>1.316.469,-</w:t>
      </w:r>
      <w:proofErr w:type="gramEnd"/>
      <w:r>
        <w:t xml:space="preserve"> Kč? – MČ předpokládala finanční spoluúčast při opravě komunikace Dlouhé Vrchy ve výši 10 %, tedy cca 300 tis. Kč. MČ šetří prostředky (obdobně jako jiné MČ).</w:t>
      </w:r>
    </w:p>
    <w:p w14:paraId="061C4AA0" w14:textId="77777777" w:rsidR="00C46E65" w:rsidRDefault="00C46E65" w:rsidP="00C75D4E">
      <w:pPr>
        <w:spacing w:after="0"/>
        <w:jc w:val="both"/>
        <w:rPr>
          <w:rFonts w:cstheme="minorHAnsi"/>
        </w:rPr>
      </w:pPr>
    </w:p>
    <w:p w14:paraId="67A7180F" w14:textId="5B23C3D3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04166"/>
    <w:rsid w:val="00010E44"/>
    <w:rsid w:val="00125D70"/>
    <w:rsid w:val="0018580D"/>
    <w:rsid w:val="001B3B3B"/>
    <w:rsid w:val="001D6194"/>
    <w:rsid w:val="001E421B"/>
    <w:rsid w:val="0023301C"/>
    <w:rsid w:val="002612DE"/>
    <w:rsid w:val="0026144C"/>
    <w:rsid w:val="00280B95"/>
    <w:rsid w:val="002B0E4C"/>
    <w:rsid w:val="0036206A"/>
    <w:rsid w:val="003E12C2"/>
    <w:rsid w:val="00402497"/>
    <w:rsid w:val="004141CB"/>
    <w:rsid w:val="004544C2"/>
    <w:rsid w:val="004B6CD3"/>
    <w:rsid w:val="00581F58"/>
    <w:rsid w:val="00582B67"/>
    <w:rsid w:val="006867B4"/>
    <w:rsid w:val="006A3783"/>
    <w:rsid w:val="007329F3"/>
    <w:rsid w:val="00801A61"/>
    <w:rsid w:val="00824581"/>
    <w:rsid w:val="008556C8"/>
    <w:rsid w:val="008D4E8C"/>
    <w:rsid w:val="009A14DB"/>
    <w:rsid w:val="009E1229"/>
    <w:rsid w:val="00A428A7"/>
    <w:rsid w:val="00A540E0"/>
    <w:rsid w:val="00AA5FEB"/>
    <w:rsid w:val="00B574D5"/>
    <w:rsid w:val="00B8671E"/>
    <w:rsid w:val="00B918D7"/>
    <w:rsid w:val="00C46E65"/>
    <w:rsid w:val="00C61ADE"/>
    <w:rsid w:val="00C75D4E"/>
    <w:rsid w:val="00C83584"/>
    <w:rsid w:val="00CC226B"/>
    <w:rsid w:val="00D014B1"/>
    <w:rsid w:val="00D04AAF"/>
    <w:rsid w:val="00D433EE"/>
    <w:rsid w:val="00D51739"/>
    <w:rsid w:val="00E353D2"/>
    <w:rsid w:val="00E611A0"/>
    <w:rsid w:val="00E746E3"/>
    <w:rsid w:val="00E76725"/>
    <w:rsid w:val="00EF0962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4</cp:revision>
  <cp:lastPrinted>2021-09-20T12:18:00Z</cp:lastPrinted>
  <dcterms:created xsi:type="dcterms:W3CDTF">2021-09-14T08:47:00Z</dcterms:created>
  <dcterms:modified xsi:type="dcterms:W3CDTF">2021-09-20T12:18:00Z</dcterms:modified>
</cp:coreProperties>
</file>